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Inter" w:cs="Inter" w:eastAsia="Inter" w:hAnsi="Inter"/>
          <w:sz w:val="6"/>
          <w:szCs w:val="6"/>
        </w:rPr>
      </w:pPr>
      <w:r w:rsidDel="00000000" w:rsidR="00000000" w:rsidRPr="00000000">
        <w:rPr>
          <w:rFonts w:ascii="Inter" w:cs="Inter" w:eastAsia="Inter" w:hAnsi="Inter"/>
          <w:sz w:val="6"/>
          <w:szCs w:val="6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289050</wp:posOffset>
                </wp:positionH>
                <wp:positionV relativeFrom="page">
                  <wp:posOffset>3300</wp:posOffset>
                </wp:positionV>
                <wp:extent cx="7232400" cy="63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25" y="2025"/>
                          <a:ext cx="7620000" cy="50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289050</wp:posOffset>
                </wp:positionH>
                <wp:positionV relativeFrom="page">
                  <wp:posOffset>3300</wp:posOffset>
                </wp:positionV>
                <wp:extent cx="7232400" cy="63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400" cy="6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1.4173228346457" w:bottomFromText="180" w:vertAnchor="text" w:horzAnchor="text" w:tblpX="-5.196850393700458" w:tblpY="0"/>
        <w:tblW w:w="11392.2716688624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0.8903459052053"/>
        <w:gridCol w:w="1869.8031496062995"/>
        <w:gridCol w:w="1025.1968503937005"/>
        <w:gridCol w:w="1508.6427280247553"/>
        <w:gridCol w:w="745.2937181490447"/>
        <w:gridCol w:w="1011.7118580021856"/>
        <w:gridCol w:w="642.9120071080605"/>
        <w:gridCol w:w="1415.5964235015379"/>
        <w:gridCol w:w="1242.2245881716135"/>
        <w:tblGridChange w:id="0">
          <w:tblGrid>
            <w:gridCol w:w="1930.8903459052053"/>
            <w:gridCol w:w="1869.8031496062995"/>
            <w:gridCol w:w="1025.1968503937005"/>
            <w:gridCol w:w="1508.6427280247553"/>
            <w:gridCol w:w="745.2937181490447"/>
            <w:gridCol w:w="1011.7118580021856"/>
            <w:gridCol w:w="642.9120071080605"/>
            <w:gridCol w:w="1415.5964235015379"/>
            <w:gridCol w:w="1242.2245881716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62"/>
                <w:szCs w:val="62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62"/>
                <w:szCs w:val="62"/>
                <w:rtl w:val="0"/>
              </w:rPr>
              <w:t xml:space="preserve">INVOICE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Inter" w:cs="Inter" w:eastAsia="Inter" w:hAnsi="In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Inter" w:cs="Inter" w:eastAsia="Inter" w:hAnsi="In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Inter" w:cs="Inter" w:eastAsia="Inter" w:hAnsi="In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Inter" w:cs="Inter" w:eastAsia="Inter" w:hAnsi="In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Inter" w:cs="Inter" w:eastAsia="Inter" w:hAnsi="Inter"/>
                <w:sz w:val="24"/>
                <w:szCs w:val="24"/>
              </w:rPr>
            </w:pPr>
            <w:r w:rsidDel="00000000" w:rsidR="00000000" w:rsidRPr="00000000">
              <w:rPr>
                <w:rFonts w:ascii="Inter" w:cs="Inter" w:eastAsia="Inter" w:hAnsi="Inter"/>
                <w:sz w:val="24"/>
                <w:szCs w:val="24"/>
              </w:rPr>
              <w:drawing>
                <wp:inline distB="114300" distT="114300" distL="114300" distR="114300">
                  <wp:extent cx="1809750" cy="4699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469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#INV-38276-2025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May 20, 2025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Due Date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May 27, 2025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Payment Terms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Due Upon Receipt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PO Number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PO-1172-WEB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30"/>
                <w:szCs w:val="30"/>
                <w:rtl w:val="0"/>
              </w:rPr>
              <w:t xml:space="preserve">Balance Due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30"/>
                <w:szCs w:val="30"/>
                <w:rtl w:val="0"/>
              </w:rPr>
              <w:t xml:space="preserve">$1,202.23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Inter" w:cs="Inter" w:eastAsia="Inter" w:hAnsi="In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Inter" w:cs="Inter" w:eastAsia="Inter" w:hAnsi="In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Inter" w:cs="Inter" w:eastAsia="Inter" w:hAnsi="In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Inter" w:cs="Inter" w:eastAsia="Inter" w:hAnsi="In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Inter" w:cs="Inter" w:eastAsia="Inter" w:hAnsi="Int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Thomas Green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Bill 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Ship 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Freelance Web Developer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SummitCore Technologies Inc.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421 Grand Avenue, Suite 500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1924 Elm Street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421 Grand Avenue, Suite 500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San Diego, CA 92101, USA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Austin, TX 73301, USA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San Diego, CA 92101, USA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thomas@greene.ltd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billing@summitcore.ltd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+1 (123) 456-7890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12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000000" w:space="0" w:sz="12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Qty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Unit price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right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Amount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6"/>
            <w:tcBorders>
              <w:top w:color="000000" w:space="0" w:sz="12" w:val="single"/>
              <w:left w:color="ffffff" w:space="0" w:sz="8" w:val="single"/>
              <w:bottom w:color="d9d9d9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Landing Page Design (Adobe XD)</w:t>
            </w:r>
          </w:p>
        </w:tc>
        <w:tc>
          <w:tcPr>
            <w:tcBorders>
              <w:top w:color="000000" w:space="0" w:sz="12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$75.00</w:t>
            </w:r>
          </w:p>
        </w:tc>
        <w:tc>
          <w:tcPr>
            <w:tcBorders>
              <w:top w:color="000000" w:space="0" w:sz="12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righ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$450.00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6"/>
            <w:tcBorders>
              <w:top w:color="d9d9d9" w:space="0" w:sz="8" w:val="single"/>
              <w:left w:color="ffffff" w:space="0" w:sz="8" w:val="single"/>
              <w:bottom w:color="d9d9d9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React Frontend Integration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$100.00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righ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$600.00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6"/>
            <w:tcBorders>
              <w:top w:color="d9d9d9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Email Template (Responsive, MJML)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$80.00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      $160.00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6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Inter" w:cs="Inter" w:eastAsia="Inter" w:hAnsi="Inter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6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Terms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6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3"/>
            <w:vMerge w:val="restart"/>
            <w:tcBorders>
              <w:top w:color="ffffff" w:space="0" w:sz="8" w:val="single"/>
              <w:lef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Payment is due within 7 days of invoice date. 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Late payments are subject to a 1.5% monthly finance charge.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Payments can be made via ACH, PayPal, or wire 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transfer. Please include invoice number on all correspondence and payments.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d9d9d9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Subtotal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righ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$1,210.00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3"/>
            <w:vMerge w:val="continue"/>
            <w:tcBorders>
              <w:lef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8" w:val="single"/>
              <w:left w:color="ffffff" w:space="0" w:sz="8" w:val="single"/>
              <w:bottom w:color="d9d9d9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Discount (5%):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righ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$60.50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3"/>
            <w:vMerge w:val="continue"/>
            <w:tcBorders>
              <w:lef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8" w:val="single"/>
              <w:left w:color="ffffff" w:space="0" w:sz="8" w:val="single"/>
              <w:bottom w:color="d9d9d9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Tax (5%):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righ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$57.48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3"/>
            <w:vMerge w:val="continue"/>
            <w:tcBorders>
              <w:lef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8" w:val="single"/>
              <w:left w:color="ffffff" w:space="0" w:sz="8" w:val="single"/>
              <w:bottom w:color="d9d9d9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Shipping: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righ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3"/>
            <w:vMerge w:val="continue"/>
            <w:tcBorders>
              <w:lef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8" w:val="single"/>
              <w:left w:color="ffffff" w:space="0" w:sz="8" w:val="single"/>
              <w:bottom w:color="d9d9d9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righ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$1,206.98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3"/>
            <w:vMerge w:val="continue"/>
            <w:tcBorders>
              <w:lef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8" w:val="single"/>
              <w:left w:color="ffffff" w:space="0" w:sz="8" w:val="single"/>
              <w:bottom w:color="cccccc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Amount Paid: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righ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$4.75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3"/>
            <w:vMerge w:val="continue"/>
            <w:tcBorders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Balance Due:</w:t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righ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$1,202.23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Notes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9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This invoice reflects services rendered remotely as per prior agreement.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If you have any questions regarding this invoice, please contact Thomas Green at the email above.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Thank you for your business.</w:t>
            </w:r>
          </w:p>
        </w:tc>
      </w:tr>
    </w:tbl>
    <w:p w:rsidR="00000000" w:rsidDel="00000000" w:rsidP="00000000" w:rsidRDefault="00000000" w:rsidRPr="00000000" w14:paraId="0000014D">
      <w:pPr>
        <w:rPr>
          <w:rFonts w:ascii="Inter" w:cs="Inter" w:eastAsia="Inter" w:hAnsi="Inter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425.1968503937008" w:left="425.1968503937008" w:right="425.1968503937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