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12"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276" w:lineRule="auto"/>
        <w:jc w:val="center"/>
        <w:rPr>
          <w:rFonts w:ascii="Montserrat SemiBold" w:cs="Montserrat SemiBold" w:eastAsia="Montserrat SemiBold" w:hAnsi="Montserrat SemiBold"/>
          <w:color w:val="9e9e9e"/>
          <w:sz w:val="24"/>
          <w:szCs w:val="24"/>
        </w:rPr>
      </w:pPr>
      <w:r w:rsidDel="00000000" w:rsidR="00000000" w:rsidRPr="00000000">
        <w:rPr>
          <w:rFonts w:ascii="Montserrat" w:cs="Montserrat" w:eastAsia="Montserrat" w:hAnsi="Montserrat"/>
          <w:b w:val="1"/>
          <w:bCs w:val="1"/>
          <w:sz w:val="54"/>
          <w:szCs w:val="54"/>
          <w:rtl w:val="0"/>
        </w:rPr>
        <w:t xml:space="preserve">DANIEL MORGAN</w:t>
      </w: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SemiBold" w:cs="Montserrat SemiBold" w:eastAsia="Montserrat SemiBold" w:hAnsi="Montserrat SemiBold"/>
          <w:color w:val="9e9e9e"/>
          <w:sz w:val="24"/>
          <w:szCs w:val="24"/>
          <w:rtl w:val="0"/>
        </w:rPr>
        <w:t xml:space="preserve">Construction Specialist</w:t>
      </w:r>
    </w:p>
    <w:p w:rsidR="00000000" w:rsidDel="00000000" w:rsidP="00000000" w:rsidRDefault="00000000" w:rsidRPr="00000000" w14:paraId="00000003">
      <w:pPr>
        <w:spacing w:line="312"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88"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5">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Experienced construction professional with over 9 years of hands-on work in residential and commercial projects. Strong background in site coordination, repairs, renovations, and safety compliance. Reliable team player with leadership experience and the ability to manage tasks under tight deadlines and challenging conditions. Seeking to contribute practical skills and field expertise to a growing company.</w:t>
      </w:r>
    </w:p>
    <w:p w:rsidR="00000000" w:rsidDel="00000000" w:rsidP="00000000" w:rsidRDefault="00000000" w:rsidRPr="00000000" w14:paraId="00000006">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line="288"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CONTACT</w:t>
      </w:r>
    </w:p>
    <w:p w:rsidR="00000000" w:rsidDel="00000000" w:rsidP="00000000" w:rsidRDefault="00000000" w:rsidRPr="00000000" w14:paraId="00000008">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Address:</w:t>
      </w:r>
      <w:r w:rsidDel="00000000" w:rsidR="00000000" w:rsidRPr="00000000">
        <w:rPr>
          <w:rFonts w:ascii="Montserrat" w:cs="Montserrat" w:eastAsia="Montserrat" w:hAnsi="Montserrat"/>
          <w:sz w:val="18"/>
          <w:szCs w:val="18"/>
          <w:rtl w:val="0"/>
        </w:rPr>
        <w:t xml:space="preserve"> 742 Willow Creek Road, Austin, TX 78745 </w:t>
      </w:r>
    </w:p>
    <w:p w:rsidR="00000000" w:rsidDel="00000000" w:rsidP="00000000" w:rsidRDefault="00000000" w:rsidRPr="00000000" w14:paraId="0000000A">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Email:</w:t>
      </w:r>
      <w:r w:rsidDel="00000000" w:rsidR="00000000" w:rsidRPr="00000000">
        <w:rPr>
          <w:rFonts w:ascii="Montserrat" w:cs="Montserrat" w:eastAsia="Montserrat" w:hAnsi="Montserrat"/>
          <w:sz w:val="18"/>
          <w:szCs w:val="18"/>
          <w:rtl w:val="0"/>
        </w:rPr>
        <w:t xml:space="preserve"> daniel.example@gmail.com</w:t>
      </w:r>
    </w:p>
    <w:p w:rsidR="00000000" w:rsidDel="00000000" w:rsidP="00000000" w:rsidRDefault="00000000" w:rsidRPr="00000000" w14:paraId="0000000B">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Phone:</w:t>
      </w:r>
      <w:r w:rsidDel="00000000" w:rsidR="00000000" w:rsidRPr="00000000">
        <w:rPr>
          <w:rFonts w:ascii="Montserrat" w:cs="Montserrat" w:eastAsia="Montserrat" w:hAnsi="Montserrat"/>
          <w:sz w:val="18"/>
          <w:szCs w:val="18"/>
          <w:rtl w:val="0"/>
        </w:rPr>
        <w:t xml:space="preserve"> +1 (123) 456-7890</w:t>
      </w:r>
    </w:p>
    <w:p w:rsidR="00000000" w:rsidDel="00000000" w:rsidP="00000000" w:rsidRDefault="00000000" w:rsidRPr="00000000" w14:paraId="0000000C">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line="288" w:lineRule="auto"/>
        <w:rPr>
          <w:sz w:val="16"/>
          <w:szCs w:val="16"/>
        </w:rPr>
      </w:pPr>
      <w:r w:rsidDel="00000000" w:rsidR="00000000" w:rsidRPr="00000000">
        <w:rPr>
          <w:rFonts w:ascii="Montserrat" w:cs="Montserrat" w:eastAsia="Montserrat" w:hAnsi="Montserrat"/>
          <w:b w:val="1"/>
          <w:bCs w:val="1"/>
          <w:sz w:val="24"/>
          <w:szCs w:val="24"/>
          <w:rtl w:val="0"/>
        </w:rPr>
        <w:t xml:space="preserve">PROFESSIONAL EXPERIENCE</w:t>
      </w:r>
      <w:r w:rsidDel="00000000" w:rsidR="00000000" w:rsidRPr="00000000">
        <w:rPr>
          <w:rFonts w:ascii="Montserrat" w:cs="Montserrat" w:eastAsia="Montserrat" w:hAnsi="Montserrat"/>
          <w:rtl w:val="0"/>
        </w:rPr>
        <w:br w:type="textWrapping"/>
      </w:r>
      <w:r w:rsidDel="00000000" w:rsidR="00000000" w:rsidRPr="00000000">
        <w:rPr>
          <w:rtl w:val="0"/>
        </w:rPr>
      </w:r>
    </w:p>
    <w:p w:rsidR="00000000" w:rsidDel="00000000" w:rsidP="00000000" w:rsidRDefault="00000000" w:rsidRPr="00000000" w14:paraId="0000000E">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IronStone Builders LLC, Austin, TX                                                                                                                     March 2018 – Present</w:t>
      </w:r>
    </w:p>
    <w:p w:rsidR="00000000" w:rsidDel="00000000" w:rsidP="00000000" w:rsidRDefault="00000000" w:rsidRPr="00000000" w14:paraId="0000000F">
      <w:pPr>
        <w:spacing w:line="288"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Senior Construction Technician</w:t>
      </w:r>
    </w:p>
    <w:p w:rsidR="00000000" w:rsidDel="00000000" w:rsidP="00000000" w:rsidRDefault="00000000" w:rsidRPr="00000000" w14:paraId="00000010">
      <w:pPr>
        <w:spacing w:line="288" w:lineRule="auto"/>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11">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Conduct regular inspections of multiple construction sites to assess work quality, safety compliance</w:t>
      </w:r>
    </w:p>
    <w:p w:rsidR="00000000" w:rsidDel="00000000" w:rsidP="00000000" w:rsidRDefault="00000000" w:rsidRPr="00000000" w14:paraId="00000012">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Coordinate daily on-site activities, ensuring tasks are completed according to project plans and timelines</w:t>
      </w:r>
    </w:p>
    <w:p w:rsidR="00000000" w:rsidDel="00000000" w:rsidP="00000000" w:rsidRDefault="00000000" w:rsidRPr="00000000" w14:paraId="00000013">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Reduced material waste by approximately 30% through improved planning and inventory tracking</w:t>
      </w:r>
    </w:p>
    <w:p w:rsidR="00000000" w:rsidDel="00000000" w:rsidP="00000000" w:rsidRDefault="00000000" w:rsidRPr="00000000" w14:paraId="00000014">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Trained and supervised small crews of 4–6 workers, improving overall productivity and job-site safety</w:t>
      </w:r>
    </w:p>
    <w:p w:rsidR="00000000" w:rsidDel="00000000" w:rsidP="00000000" w:rsidRDefault="00000000" w:rsidRPr="00000000" w14:paraId="00000015">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Performed structural framing, drywall installation, concrete work, and basic masonry</w:t>
      </w:r>
    </w:p>
    <w:p w:rsidR="00000000" w:rsidDel="00000000" w:rsidP="00000000" w:rsidRDefault="00000000" w:rsidRPr="00000000" w14:paraId="00000016">
      <w:pPr>
        <w:numPr>
          <w:ilvl w:val="0"/>
          <w:numId w:val="3"/>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Maintained clean, organized, and hazard-free work zones across large project areas</w:t>
      </w:r>
    </w:p>
    <w:p w:rsidR="00000000" w:rsidDel="00000000" w:rsidP="00000000" w:rsidRDefault="00000000" w:rsidRPr="00000000" w14:paraId="00000017">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GreenWay Commercial Services, Austin, TX                                                                                           June 2014 – February 2018</w:t>
      </w:r>
    </w:p>
    <w:p w:rsidR="00000000" w:rsidDel="00000000" w:rsidP="00000000" w:rsidRDefault="00000000" w:rsidRPr="00000000" w14:paraId="00000019">
      <w:pPr>
        <w:spacing w:line="288"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Construction Laborer</w:t>
      </w:r>
    </w:p>
    <w:p w:rsidR="00000000" w:rsidDel="00000000" w:rsidP="00000000" w:rsidRDefault="00000000" w:rsidRPr="00000000" w14:paraId="0000001A">
      <w:pPr>
        <w:spacing w:line="288" w:lineRule="auto"/>
        <w:rPr>
          <w:rFonts w:ascii="Montserrat" w:cs="Montserrat" w:eastAsia="Montserrat" w:hAnsi="Montserrat"/>
          <w:b w:val="1"/>
          <w:bCs w:val="1"/>
          <w:sz w:val="12"/>
          <w:szCs w:val="12"/>
        </w:rPr>
      </w:pPr>
      <w:r w:rsidDel="00000000" w:rsidR="00000000" w:rsidRPr="00000000">
        <w:rPr>
          <w:rtl w:val="0"/>
        </w:rPr>
      </w:r>
    </w:p>
    <w:p w:rsidR="00000000" w:rsidDel="00000000" w:rsidP="00000000" w:rsidRDefault="00000000" w:rsidRPr="00000000" w14:paraId="0000001B">
      <w:pPr>
        <w:numPr>
          <w:ilvl w:val="0"/>
          <w:numId w:val="2"/>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Assisted with commercial renovation projects, including interior remodeling and exterior repairs</w:t>
      </w:r>
    </w:p>
    <w:p w:rsidR="00000000" w:rsidDel="00000000" w:rsidP="00000000" w:rsidRDefault="00000000" w:rsidRPr="00000000" w14:paraId="0000001C">
      <w:pPr>
        <w:numPr>
          <w:ilvl w:val="0"/>
          <w:numId w:val="2"/>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Supported skilled trades such as electricians, plumbers, and masons during installation maintenance work</w:t>
      </w:r>
    </w:p>
    <w:p w:rsidR="00000000" w:rsidDel="00000000" w:rsidP="00000000" w:rsidRDefault="00000000" w:rsidRPr="00000000" w14:paraId="0000001D">
      <w:pPr>
        <w:numPr>
          <w:ilvl w:val="0"/>
          <w:numId w:val="2"/>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Completed routine repairs including painting, drywall patching, flooring, and minor carpentry</w:t>
      </w:r>
    </w:p>
    <w:p w:rsidR="00000000" w:rsidDel="00000000" w:rsidP="00000000" w:rsidRDefault="00000000" w:rsidRPr="00000000" w14:paraId="0000001E">
      <w:pPr>
        <w:numPr>
          <w:ilvl w:val="0"/>
          <w:numId w:val="2"/>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Managed loading and unloading of materials, tools, and equipment for daily operations</w:t>
      </w:r>
    </w:p>
    <w:p w:rsidR="00000000" w:rsidDel="00000000" w:rsidP="00000000" w:rsidRDefault="00000000" w:rsidRPr="00000000" w14:paraId="0000001F">
      <w:pPr>
        <w:numPr>
          <w:ilvl w:val="0"/>
          <w:numId w:val="2"/>
        </w:numPr>
        <w:spacing w:line="288"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Ensured work areas remained safe and accessible for staff and visitors during active construction</w:t>
      </w:r>
    </w:p>
    <w:p w:rsidR="00000000" w:rsidDel="00000000" w:rsidP="00000000" w:rsidRDefault="00000000" w:rsidRPr="00000000" w14:paraId="00000020">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line="288" w:lineRule="auto"/>
        <w:rPr>
          <w:rFonts w:ascii="Montserrat" w:cs="Montserrat" w:eastAsia="Montserrat" w:hAnsi="Montserrat"/>
          <w:sz w:val="16"/>
          <w:szCs w:val="16"/>
        </w:rPr>
      </w:pPr>
      <w:r w:rsidDel="00000000" w:rsidR="00000000" w:rsidRPr="00000000">
        <w:rPr>
          <w:rFonts w:ascii="Montserrat" w:cs="Montserrat" w:eastAsia="Montserrat" w:hAnsi="Montserrat"/>
          <w:b w:val="1"/>
          <w:bCs w:val="1"/>
          <w:sz w:val="24"/>
          <w:szCs w:val="24"/>
          <w:rtl w:val="0"/>
        </w:rPr>
        <w:t xml:space="preserve">EDUCATION</w:t>
      </w:r>
      <w:r w:rsidDel="00000000" w:rsidR="00000000" w:rsidRPr="00000000">
        <w:rPr>
          <w:rtl w:val="0"/>
        </w:rPr>
      </w:r>
    </w:p>
    <w:p w:rsidR="00000000" w:rsidDel="00000000" w:rsidP="00000000" w:rsidRDefault="00000000" w:rsidRPr="00000000" w14:paraId="00000022">
      <w:pPr>
        <w:spacing w:line="288"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Lakeside Technical High School                                                                                                                                                May 2013</w:t>
      </w:r>
    </w:p>
    <w:p w:rsidR="00000000" w:rsidDel="00000000" w:rsidP="00000000" w:rsidRDefault="00000000" w:rsidRPr="00000000" w14:paraId="00000024">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Austin, TX</w:t>
      </w:r>
    </w:p>
    <w:p w:rsidR="00000000" w:rsidDel="00000000" w:rsidP="00000000" w:rsidRDefault="00000000" w:rsidRPr="00000000" w14:paraId="00000025">
      <w:pPr>
        <w:spacing w:line="288" w:lineRule="auto"/>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26">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High School Diploma</w:t>
      </w:r>
    </w:p>
    <w:p w:rsidR="00000000" w:rsidDel="00000000" w:rsidP="00000000" w:rsidRDefault="00000000" w:rsidRPr="00000000" w14:paraId="00000027">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Vocational coursework in basic construction and building maintenance</w:t>
      </w:r>
    </w:p>
    <w:p w:rsidR="00000000" w:rsidDel="00000000" w:rsidP="00000000" w:rsidRDefault="00000000" w:rsidRPr="00000000" w14:paraId="00000028">
      <w:pPr>
        <w:spacing w:line="288"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9">
      <w:pPr>
        <w:spacing w:line="288" w:lineRule="auto"/>
        <w:rPr>
          <w:rFonts w:ascii="Montserrat" w:cs="Montserrat" w:eastAsia="Montserrat" w:hAnsi="Montserrat"/>
          <w:sz w:val="18"/>
          <w:szCs w:val="18"/>
        </w:rPr>
      </w:pPr>
      <w:r w:rsidDel="00000000" w:rsidR="00000000" w:rsidRPr="00000000">
        <w:rPr>
          <w:rFonts w:ascii="Montserrat" w:cs="Montserrat" w:eastAsia="Montserrat" w:hAnsi="Montserrat"/>
          <w:b w:val="1"/>
          <w:bCs w:val="1"/>
          <w:sz w:val="24"/>
          <w:szCs w:val="24"/>
          <w:rtl w:val="0"/>
        </w:rPr>
        <w:t xml:space="preserve">SKILLS</w:t>
      </w:r>
      <w:r w:rsidDel="00000000" w:rsidR="00000000" w:rsidRPr="00000000">
        <w:rPr>
          <w:rtl w:val="0"/>
        </w:rPr>
      </w:r>
    </w:p>
    <w:p w:rsidR="00000000" w:rsidDel="00000000" w:rsidP="00000000" w:rsidRDefault="00000000" w:rsidRPr="00000000" w14:paraId="0000002A">
      <w:pPr>
        <w:spacing w:line="288" w:lineRule="auto"/>
        <w:rPr>
          <w:rFonts w:ascii="Montserrat" w:cs="Montserrat" w:eastAsia="Montserrat" w:hAnsi="Montserrat"/>
        </w:rPr>
      </w:pPr>
      <w:r w:rsidDel="00000000" w:rsidR="00000000" w:rsidRPr="00000000">
        <w:rPr>
          <w:rtl w:val="0"/>
        </w:rPr>
      </w:r>
    </w:p>
    <w:tbl>
      <w:tblPr>
        <w:tblStyle w:val="Table1"/>
        <w:tblW w:w="10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190"/>
        <w:tblGridChange w:id="0">
          <w:tblGrid>
            <w:gridCol w:w="5220"/>
            <w:gridCol w:w="51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Strong knowledge of construction methods</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Familiar with local building codes and standards</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Confident use of hand tools and power tools</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Understanding of OSHA safety requirements</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Blueprint reading and job-site documentation</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Physically fit; capable of handling demanding</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Basic team leadership and task coordination</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Montserrat" w:cs="Montserrat" w:eastAsia="Montserrat" w:hAnsi="Montserrat"/>
                <w:sz w:val="18"/>
                <w:szCs w:val="18"/>
                <w:u w:val="none"/>
              </w:rPr>
            </w:pPr>
            <w:r w:rsidDel="00000000" w:rsidR="00000000" w:rsidRPr="00000000">
              <w:rPr>
                <w:rFonts w:ascii="Montserrat" w:cs="Montserrat" w:eastAsia="Montserrat" w:hAnsi="Montserrat"/>
                <w:sz w:val="18"/>
                <w:szCs w:val="18"/>
                <w:rtl w:val="0"/>
              </w:rPr>
              <w:t xml:space="preserve">Conversational bilingual skills (English / Spanish)</w:t>
            </w:r>
          </w:p>
        </w:tc>
      </w:tr>
    </w:tbl>
    <w:p w:rsidR="00000000" w:rsidDel="00000000" w:rsidP="00000000" w:rsidRDefault="00000000" w:rsidRPr="00000000" w14:paraId="00000033">
      <w:pPr>
        <w:spacing w:line="312" w:lineRule="auto"/>
        <w:rPr>
          <w:rFonts w:ascii="Montserrat" w:cs="Montserrat" w:eastAsia="Montserrat" w:hAnsi="Montserrat"/>
          <w:sz w:val="18"/>
          <w:szCs w:val="18"/>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